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A3" w:rsidRPr="00DB70A3" w:rsidRDefault="00DB70A3" w:rsidP="00DB7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0A3">
        <w:rPr>
          <w:rFonts w:ascii="Times New Roman" w:eastAsia="Times New Roman" w:hAnsi="Times New Roman" w:cs="Times New Roman"/>
          <w:b/>
          <w:bCs/>
          <w:sz w:val="24"/>
          <w:szCs w:val="24"/>
        </w:rPr>
        <w:t>Admission Test Details:</w:t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7804"/>
      </w:tblGrid>
      <w:tr w:rsidR="00DB70A3" w:rsidRPr="00DB70A3" w:rsidTr="00DB70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DB70A3" w:rsidRPr="00DB70A3" w:rsidTr="00DB70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Mathematics – 10, Engineering Aptitude – 10, Core Civil Engineering – 30</w:t>
            </w:r>
          </w:p>
        </w:tc>
      </w:tr>
      <w:tr w:rsidR="00DB70A3" w:rsidRPr="00DB70A3" w:rsidTr="00DB70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Questions</w:t>
            </w:r>
          </w:p>
        </w:tc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B70A3" w:rsidRPr="00DB70A3" w:rsidTr="00DB70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</w:rPr>
              <w:t>60 Minutes</w:t>
            </w:r>
          </w:p>
        </w:tc>
      </w:tr>
      <w:tr w:rsidR="00DB70A3" w:rsidRPr="00DB70A3" w:rsidTr="00DB70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 of Exam</w:t>
            </w:r>
          </w:p>
        </w:tc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</w:rPr>
              <w:t>Offline</w:t>
            </w:r>
          </w:p>
        </w:tc>
      </w:tr>
      <w:tr w:rsidR="00DB70A3" w:rsidRPr="00DB70A3" w:rsidTr="00DB70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Dates of Exam</w:t>
            </w:r>
          </w:p>
        </w:tc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16-11-2025</w:t>
            </w:r>
          </w:p>
        </w:tc>
      </w:tr>
      <w:tr w:rsidR="00DB70A3" w:rsidRPr="00DB70A3" w:rsidTr="00DB70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the Academy, </w:t>
            </w:r>
            <w:proofErr w:type="spellStart"/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</w:rPr>
              <w:t>Vizianagaram</w:t>
            </w:r>
            <w:proofErr w:type="spellEnd"/>
          </w:p>
        </w:tc>
      </w:tr>
    </w:tbl>
    <w:p w:rsidR="003A2193" w:rsidRDefault="003A2193"/>
    <w:sectPr w:rsidR="003A2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A3"/>
    <w:rsid w:val="003A2193"/>
    <w:rsid w:val="00DB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0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2025-11-03T01:21:00Z</dcterms:created>
  <dcterms:modified xsi:type="dcterms:W3CDTF">2025-11-03T01:22:00Z</dcterms:modified>
</cp:coreProperties>
</file>